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C82" w:rsidRDefault="000A0C82" w:rsidP="000A0C82">
      <w:pPr>
        <w:spacing w:after="0" w:line="240" w:lineRule="auto"/>
        <w:ind w:left="-426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0" w:name="block-89685773"/>
      <w:r>
        <w:rPr>
          <w:rFonts w:ascii="Calibri" w:eastAsia="Calibri" w:hAnsi="Calibri" w:cs="Times New Roman"/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734050" cy="9267825"/>
            <wp:effectExtent l="19050" t="0" r="0" b="0"/>
            <wp:wrapSquare wrapText="bothSides"/>
            <wp:docPr id="1" name="Рисунок 1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0C82" w:rsidRDefault="000A0C82" w:rsidP="00984F4B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151E0" w:rsidRDefault="00984F4B" w:rsidP="00984F4B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3B57F1" w:rsidRPr="00984F4B" w:rsidRDefault="003B57F1" w:rsidP="00984F4B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Программа по музыке позволит учителю: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музицирование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недирективным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художественного исполнения музыки формируется эмоциональная осознанность, рефлексивная установка личности в целом.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музицированию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Важнейшие задачи обучения музыке на уровне начального общего образования: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эмоционально-ценностной отзывчивости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прекрасное в жизни и в искусстве;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модуль № 3 «Музыка в жизни человека»;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музыки ‑ 135 часов: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C151E0" w:rsidRPr="00984F4B" w:rsidRDefault="00984F4B" w:rsidP="003B57F1">
      <w:pPr>
        <w:spacing w:after="0"/>
        <w:ind w:firstLine="600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культурно-досуговой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сферы (театры, музеи, творческие союзы).</w:t>
      </w:r>
    </w:p>
    <w:p w:rsidR="00C151E0" w:rsidRPr="00984F4B" w:rsidRDefault="00984F4B" w:rsidP="000A0C82">
      <w:pPr>
        <w:spacing w:after="0"/>
        <w:ind w:firstLine="600"/>
        <w:jc w:val="both"/>
        <w:rPr>
          <w:sz w:val="24"/>
          <w:szCs w:val="24"/>
          <w:lang w:val="ru-RU"/>
        </w:rPr>
        <w:sectPr w:rsidR="00C151E0" w:rsidRPr="00984F4B" w:rsidSect="000A0C82">
          <w:footerReference w:type="default" r:id="rId8"/>
          <w:pgSz w:w="11906" w:h="16383"/>
          <w:pgMar w:top="851" w:right="850" w:bottom="1134" w:left="1701" w:header="720" w:footer="720" w:gutter="0"/>
          <w:cols w:space="720"/>
        </w:sect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программы по музыке предполагает активную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социокультурную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связях</w:t>
      </w:r>
      <w:r w:rsidR="000A0C82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C151E0" w:rsidRPr="00984F4B" w:rsidRDefault="00C151E0" w:rsidP="000A0C82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" w:name="block-89685771"/>
      <w:bookmarkEnd w:id="0"/>
    </w:p>
    <w:p w:rsidR="00C151E0" w:rsidRPr="00984F4B" w:rsidRDefault="00984F4B" w:rsidP="003B57F1">
      <w:pPr>
        <w:spacing w:after="0"/>
        <w:ind w:left="120"/>
        <w:jc w:val="center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C151E0" w:rsidRPr="00984F4B" w:rsidRDefault="00984F4B" w:rsidP="003B57F1">
      <w:pPr>
        <w:spacing w:after="0"/>
        <w:ind w:left="120"/>
        <w:jc w:val="center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C151E0" w:rsidRPr="00984F4B" w:rsidRDefault="00C151E0" w:rsidP="00984F4B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2" w:name="_Toc144448636"/>
      <w:bookmarkEnd w:id="2"/>
    </w:p>
    <w:p w:rsidR="00C151E0" w:rsidRPr="00984F4B" w:rsidRDefault="00984F4B" w:rsidP="003B57F1">
      <w:pPr>
        <w:spacing w:after="0"/>
        <w:ind w:left="120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«Народная музыка России».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наиболее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значимых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Край, в котором ты живёшь.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 малой Родины. Песни, обряды, музыкальные инструменты.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фольклор.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заклички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потешки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считалки, прибаутки).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Бабка-ёжка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», «Заинька» и другие);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народные музыкальные инструменты.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духовых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ударных, струнных;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звукоизобразительные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элементы, подражание голосам народных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Сказки, мифы и легенды.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 манерой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сказывания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нараспев;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Олонхо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карело-финской Калевалы, калмыцкого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Джангара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Нартского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Жанры музыкального фольклора.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духовые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ударные, струнные);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Народные праздники.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Осенины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Навруз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Ысыах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).</w:t>
      </w:r>
      <w:proofErr w:type="gramEnd"/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Первые артисты, народный театр.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скоморохи. Ярмарочный балаган. Вертеп.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скоморошин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народов России.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пентатонные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лады в музыке республик Поволжья, Сибири).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Жанры, интонации, музыкальные инструменты, музыканты-исполнители.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музыки, созданной композиторами на основе народных жанров и интонаций;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C151E0" w:rsidRPr="00984F4B" w:rsidRDefault="00C151E0" w:rsidP="003B57F1">
      <w:pPr>
        <w:spacing w:after="0"/>
        <w:ind w:left="120"/>
        <w:rPr>
          <w:sz w:val="24"/>
          <w:szCs w:val="24"/>
          <w:lang w:val="ru-RU"/>
        </w:rPr>
      </w:pPr>
      <w:bookmarkStart w:id="3" w:name="_Toc144448637"/>
      <w:bookmarkEnd w:id="3"/>
    </w:p>
    <w:p w:rsidR="00C151E0" w:rsidRPr="00984F4B" w:rsidRDefault="00984F4B" w:rsidP="003B57F1">
      <w:pPr>
        <w:spacing w:after="0"/>
        <w:ind w:left="120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«Классическая музыка».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 – исполнитель – слушатель.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видеозаписи концерта;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«Я – композитор» (сочинение небольших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мелодических фраз);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Композиторы – детям.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детская музыка П.И. Чайковского, С.С. Прокофьева, Д.Б.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Кабалевского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других композиторов. Понятие жанра. Песня, танец, марш.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звучащих жестов или ударных и шумовых инструментов) к пьесам маршевого и танцевального характера.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Оркестр.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роли дирижёра;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Фортепиано.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Флейта.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предки современной флейты, легенда о нимфе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Сиринкс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Эвридика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» К.В. </w:t>
      </w:r>
      <w:proofErr w:type="spellStart"/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Глюка</w:t>
      </w:r>
      <w:proofErr w:type="spellEnd"/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«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Сиринкс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» К. Дебюсси).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Вокальная музыка.</w:t>
      </w:r>
    </w:p>
    <w:p w:rsidR="00C151E0" w:rsidRPr="00111318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111318">
        <w:rPr>
          <w:rFonts w:ascii="Times New Roman" w:hAnsi="Times New Roman"/>
          <w:color w:val="000000"/>
          <w:sz w:val="24"/>
          <w:szCs w:val="24"/>
          <w:lang w:val="ru-RU"/>
        </w:rPr>
        <w:t>Кантата. Песня, романс, вокализ, кант.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музыка.</w:t>
      </w:r>
    </w:p>
    <w:p w:rsidR="00C151E0" w:rsidRPr="00111318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жанры камерной инструментальной музыки: этюд, пьеса. </w:t>
      </w:r>
      <w:r w:rsidRPr="00111318">
        <w:rPr>
          <w:rFonts w:ascii="Times New Roman" w:hAnsi="Times New Roman"/>
          <w:color w:val="000000"/>
          <w:sz w:val="24"/>
          <w:szCs w:val="24"/>
          <w:lang w:val="ru-RU"/>
        </w:rPr>
        <w:t>Альбом. Цикл. Сюита. Соната. Квартет.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Программная музыка.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программное название, известный сюжет, литературный эпиграф.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Симфоническая музыка.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симфонический оркестр, тембры, группы инструментов, симфония, симфоническая картина.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дирижирование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» оркестром;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композиторы-классики.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отечественных композиторов.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жанра, формы;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Европейские композиторы-классики.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зарубежных композиторов.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жанра, формы;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Мастерство исполнителя.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pacing w:val="-6"/>
          <w:sz w:val="24"/>
          <w:szCs w:val="24"/>
          <w:lang w:val="ru-RU"/>
        </w:rPr>
        <w:t>Содержание: творчество выдающихся исполнителей-певцов, инструменталистов,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дирижёров. Консерватория, филармония, Конкурс имени П.И. Чайковского.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C151E0" w:rsidRPr="00984F4B" w:rsidRDefault="00984F4B" w:rsidP="000A0C8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  <w:bookmarkStart w:id="4" w:name="_Toc144448638"/>
      <w:bookmarkEnd w:id="4"/>
    </w:p>
    <w:p w:rsidR="00C151E0" w:rsidRPr="00984F4B" w:rsidRDefault="00984F4B" w:rsidP="003B57F1">
      <w:pPr>
        <w:spacing w:after="0"/>
        <w:ind w:left="120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«Музыка в жизни человека».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сопереживанию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Красота и вдохновение.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разучивание хоровода.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пейзажи.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портреты.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передающая образ человека, его походку, движения, характер, манеру речи.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«Портреты», выраженные в музыкальных интонациях.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харáктерное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исполнение песни – портретной зарисовки;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дирижирование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» фрагментами произведений;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запись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видеооткрытки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Танцы, игры и веселье.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танец-игра;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на войне, музыка о войне.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военная тема в музыкальном искусстве.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Песни Великой Отечественной войны – песни Великой Победы.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чтение учебных и художественных текстов, посвящённых песням Великой Отечественной войны;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Главный музыкальный символ.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времени.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C151E0" w:rsidRPr="00984F4B" w:rsidRDefault="00C151E0" w:rsidP="00984F4B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C151E0" w:rsidRPr="00984F4B" w:rsidRDefault="00984F4B" w:rsidP="000A0C82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C151E0" w:rsidRPr="00984F4B" w:rsidRDefault="00C151E0" w:rsidP="00984F4B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5" w:name="_Toc144448639"/>
      <w:bookmarkEnd w:id="5"/>
    </w:p>
    <w:p w:rsidR="00C151E0" w:rsidRPr="00984F4B" w:rsidRDefault="00984F4B" w:rsidP="003B57F1">
      <w:pPr>
        <w:spacing w:after="0"/>
        <w:ind w:left="120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«Музыка народов мира».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Кабалевским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Певец своего народа.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разучивание, исполнение доступных вокальных сочинений;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ближнего зарубежья.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духовых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ударных, струнных;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 – подражание игре на музыкальных инструментах;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дальнего зарубежья.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сальса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босса-нова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другие). </w:t>
      </w:r>
      <w:proofErr w:type="gramEnd"/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характерных черт, типичных элементов музыкального языка (ритм, лад, интонации);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духовых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ударных, струнных;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Диалог культур.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C151E0" w:rsidRPr="00984F4B" w:rsidRDefault="00984F4B" w:rsidP="003B57F1">
      <w:pPr>
        <w:spacing w:after="0"/>
        <w:ind w:left="120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5 «Духовная музыка».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Звучание храма.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колокола, колокольные звоны (благовест, трезвон и другие), звонарские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приговорки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Колокольность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музыке русских композиторов.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диалог с учителем о традициях изготовления колоколов, значении колокольного звона;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видами колокольных звонов;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слушание музыки русских композиторов с ярко выраженным изобразительным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элементом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колокольности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ритмические и артикуляционные упражнения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звонарских приговорок;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Песни верующих.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 в церкви.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орган и его роль в богослужении. Творчество И.С. Баха.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Искусство Русской православной церкви.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посвящённые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святым. Образы Христа, Богородицы.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праздники.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конфессии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которая наиболее почитаема в данном регионе Российской Федерации. </w:t>
      </w:r>
      <w:proofErr w:type="gramEnd"/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Рождество, Троица, Пасха).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C151E0" w:rsidRPr="00984F4B" w:rsidRDefault="00984F4B" w:rsidP="003B57F1">
      <w:pPr>
        <w:spacing w:after="0"/>
        <w:ind w:left="120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6 «Музыка театра и кино».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постановки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сказка на сцене, на экране.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видеопросмотр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музыкальной сказки;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игра-викторина «Угадай по голосу»;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вариативно: постановка детской музыкальной сказки, спектакль для родителей;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творческий проект «Озвучиваем мультфильм».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Театр оперы и балета.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Балет. Хореография – искусство танца.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Опера. Главные герои и номера оперного спектакля.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-К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орсакова («Садко», «Сказка о царе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Салтане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», «Снегурочка»), М.И. Глинки («Руслан и Людмила»), К.В.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Глюка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(«Орфей и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Эвридика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»), Дж. Верди и других композиторов).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опер;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освоение терминологии;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разучивание, исполнение песни, хора из оперы;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рисование героев, сцен из опер;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Сюжет музыкального спектакля.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либретто, развитие музыки в соответствии с сюжетом. Действия и сцены в опере и балете. Контрастные образы, лейтмотивы.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вокализация,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тем, пластическое интонирование оркестровых фрагментов;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Оперетта, мюзикл.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другие.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виртуальный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квест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музыкальному театру.</w:t>
      </w:r>
    </w:p>
    <w:p w:rsidR="000A0C82" w:rsidRDefault="000A0C82" w:rsidP="003B57F1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0A0C82" w:rsidRDefault="000A0C82" w:rsidP="003B57F1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Патриотическая и народная тема в театре и кино.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C151E0" w:rsidRPr="00984F4B" w:rsidRDefault="00984F4B" w:rsidP="003B57F1">
      <w:pPr>
        <w:spacing w:after="0"/>
        <w:ind w:left="120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фри-джаза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от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эмбиента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рэпа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Современные обработки классической музыки.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вокальное исполнение классических тем в сопровождении современного ритмизованного аккомпанемента.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Джаз.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особенности джаза: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импровизационность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коллекции записей джазовых музыкантов.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современной музыки.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составление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коллекции записей современной музыки для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друзей-других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Электронные музыкальные инструменты.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Виртуальные музыкальные инструменты в компьютерных программах.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готовыми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семплами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(например, </w:t>
      </w:r>
      <w:r w:rsidRPr="00984F4B">
        <w:rPr>
          <w:rFonts w:ascii="Times New Roman" w:hAnsi="Times New Roman"/>
          <w:color w:val="000000"/>
          <w:sz w:val="24"/>
          <w:szCs w:val="24"/>
        </w:rPr>
        <w:t>Garage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84F4B">
        <w:rPr>
          <w:rFonts w:ascii="Times New Roman" w:hAnsi="Times New Roman"/>
          <w:color w:val="000000"/>
          <w:sz w:val="24"/>
          <w:szCs w:val="24"/>
        </w:rPr>
        <w:t>Band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C151E0" w:rsidRPr="00984F4B" w:rsidRDefault="00984F4B" w:rsidP="003B57F1">
      <w:pPr>
        <w:spacing w:after="0"/>
        <w:ind w:left="120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«Музыкальная грамота».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Весь мир звучит.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артикуляционные упражнения, разучивание и исполнение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песен с использованием звукоподражательных элементов, шумовых звуков.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Звукоряд.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нотный стан, скрипичный ключ. Ноты первой октавы.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Интонация.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выразительные и изобразительные интонации.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Ритм.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игра «Ритмическое эхо»,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Ритмический рисунок.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Размер.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равномерная пульсация. Сильные и слабые доли. Размеры 2/4, 3/4, 4/4.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ритмические упражнения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язык.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 вокальных 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ритмических упражнений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песен с ярко выраженными динамическими, темповыми, штриховыми красками;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Высота звуков.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понятий «</w:t>
      </w:r>
      <w:proofErr w:type="spellStart"/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выше-ниже</w:t>
      </w:r>
      <w:proofErr w:type="spellEnd"/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»;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кратких мелодий по нотам; выполнение упражнений на виртуальной клавиатуре.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Мелодия.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мотив, музыкальная фраза.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Поступенное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плавное движение мелодии, скачки. Мелодический рисунок.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поступенным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плавным движением, скачками, остановками;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исполнение, импровизация (вокальная или на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звуковысотных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инструментах) различных мелодических рисунков;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Сопровождение.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аккомпанемент.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Остинато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. Вступление, заключение, проигрыш.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Песня.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куплетная форма. Запев, припев.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Лад.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Ступеневый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игра «Солнышко – туча»;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Пентатоника.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пентатоника – пятиступенный лад, распространённый у многих народов.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Ноты в разных октавах.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ноты второй и малой октавы. Басовый ключ.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реприза, фермата, вольта, украшения (трели, форшлаги).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 песен,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в которых присутствуют данные элементы.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Ритмические рисунки в размере 6/8.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размер 6/8. Нота с точкой. Шестнадцатые. Пунктирный ритм.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на слух, прослеживание по нотной записи ритмических рисунков в размере 6/8;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ритмослогами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мелодий и аккомпанементов в размере 6/8.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Тональность. Гамма.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«устой –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неустой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»;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упражнение на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допевание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неполной музыкальной фразы до тоники «Закончи музыкальную фразу»;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Интервалы.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ступеневого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состава мажорной и минорной гаммы (тон-полутон);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песен с ярко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выраженной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характерной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интерваликой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мелодическом движении;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элементы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двухголосия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досочинение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Гармония.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аккорд. Трезвучие мажорное и минорное. Понятие фактуры. Фактуры аккомпанемента бас-аккорд,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аккордовая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арпеджио.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разучивание, исполнение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песен с мелодическим движением по звукам аккордов;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вокальные упражнения с элементами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трёхголосия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форма.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контраст и повтор как принципы строения музыкального произведения.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Двухчастная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трёхчастная и трёхчастная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репризная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форма. Рондо: рефрен и эпизоды.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со строением музыкального произведения, понятиями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двухчастной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трёхчастной формы, рондо;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 песен, написанных в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двухчастной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трёхчастной форме;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коллективная импровизация в форме рондо, трёхчастной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репризной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форме; создание художественных композиций (рисунок, аппликация) по законам музыкальной формы.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Вариации.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Содержание: варьирование как принцип развития. Тема. Вариации.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:rsidR="00C151E0" w:rsidRPr="00984F4B" w:rsidRDefault="00C151E0" w:rsidP="00984F4B">
      <w:pPr>
        <w:spacing w:line="240" w:lineRule="auto"/>
        <w:rPr>
          <w:sz w:val="24"/>
          <w:szCs w:val="24"/>
          <w:lang w:val="ru-RU"/>
        </w:rPr>
        <w:sectPr w:rsidR="00C151E0" w:rsidRPr="00984F4B">
          <w:pgSz w:w="11906" w:h="16383"/>
          <w:pgMar w:top="1134" w:right="850" w:bottom="1134" w:left="1701" w:header="720" w:footer="720" w:gutter="0"/>
          <w:cols w:space="720"/>
        </w:sectPr>
      </w:pPr>
    </w:p>
    <w:p w:rsidR="00FD3FAD" w:rsidRDefault="00984F4B" w:rsidP="003B57F1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6" w:name="block-89685772"/>
      <w:bookmarkEnd w:id="1"/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:rsidR="00FD3FAD" w:rsidRDefault="00984F4B" w:rsidP="003B57F1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ОСВОЕНИЯ ПРОГРАММЫ ПО МУЗЫКЕ</w:t>
      </w:r>
    </w:p>
    <w:p w:rsidR="00C151E0" w:rsidRPr="00984F4B" w:rsidRDefault="00984F4B" w:rsidP="003B57F1">
      <w:pPr>
        <w:spacing w:after="0"/>
        <w:ind w:left="120"/>
        <w:jc w:val="center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НА УРОВНЕ НАЧАЛЬНОГО ОБЩЕГО ОБРАЗОВАНИЯ</w:t>
      </w:r>
    </w:p>
    <w:p w:rsidR="00C151E0" w:rsidRPr="00984F4B" w:rsidRDefault="00C151E0" w:rsidP="003B57F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C151E0" w:rsidRPr="00984F4B" w:rsidRDefault="00984F4B" w:rsidP="003B57F1">
      <w:pPr>
        <w:spacing w:after="0"/>
        <w:ind w:left="120"/>
        <w:jc w:val="center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C151E0" w:rsidRPr="00984F4B" w:rsidRDefault="00C151E0" w:rsidP="003B57F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республики;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искусства;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уважение к труду и результатам трудовой деятельности;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FD3FAD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  <w:bookmarkStart w:id="7" w:name="_Toc144448646"/>
      <w:bookmarkEnd w:id="7"/>
    </w:p>
    <w:p w:rsidR="00FD3FAD" w:rsidRDefault="00FD3FAD" w:rsidP="003B57F1">
      <w:pPr>
        <w:spacing w:after="0"/>
        <w:ind w:firstLine="60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151E0" w:rsidRPr="00984F4B" w:rsidRDefault="00984F4B" w:rsidP="003B57F1">
      <w:pPr>
        <w:spacing w:after="0"/>
        <w:ind w:firstLine="600"/>
        <w:jc w:val="center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C151E0" w:rsidRPr="00984F4B" w:rsidRDefault="00C151E0" w:rsidP="003B57F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C151E0" w:rsidRPr="00984F4B" w:rsidRDefault="00C151E0" w:rsidP="003B57F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числев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отношении собственных музыкально-исполнительских навыков;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подходящий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выбирать источник получения информации;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с помощью взрослых (учителей, родителей (законных </w:t>
      </w:r>
      <w:r w:rsidRPr="00984F4B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представителей) обучающихся) правила информационной безопасности при поиске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виде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о-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графическую, звуковую, информацию в соответствии с учебной задачей;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анализировать музыкальные тексты (акустические и нотные) по предложенному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учителем алгоритму;</w:t>
      </w:r>
    </w:p>
    <w:p w:rsidR="00C151E0" w:rsidRPr="00984F4B" w:rsidRDefault="00984F4B" w:rsidP="000A0C8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корректно и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аргументированно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высказывать своё мнение;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C151E0" w:rsidRPr="00984F4B" w:rsidRDefault="00984F4B" w:rsidP="000A0C8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стремиться к объединению усилий, эмоциональной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эмпатии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ситуациях совместного восприятия, исполнения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C151E0" w:rsidRPr="00984F4B" w:rsidRDefault="00C151E0" w:rsidP="003B57F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C151E0" w:rsidRPr="00984F4B" w:rsidRDefault="00984F4B" w:rsidP="003B57F1">
      <w:pPr>
        <w:spacing w:after="0"/>
        <w:ind w:left="12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Самоконтроль: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C151E0" w:rsidRPr="00984F4B" w:rsidRDefault="00C151E0" w:rsidP="003B57F1">
      <w:pPr>
        <w:spacing w:after="0"/>
        <w:ind w:left="120"/>
        <w:rPr>
          <w:sz w:val="24"/>
          <w:szCs w:val="24"/>
          <w:lang w:val="ru-RU"/>
        </w:rPr>
      </w:pPr>
      <w:bookmarkStart w:id="8" w:name="_Toc144448647"/>
      <w:bookmarkEnd w:id="8"/>
    </w:p>
    <w:p w:rsidR="00C151E0" w:rsidRPr="00984F4B" w:rsidRDefault="00C151E0" w:rsidP="003B57F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C151E0" w:rsidRPr="00984F4B" w:rsidRDefault="00984F4B" w:rsidP="003B57F1">
      <w:pPr>
        <w:spacing w:after="0"/>
        <w:ind w:left="120"/>
        <w:jc w:val="center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C151E0" w:rsidRPr="00984F4B" w:rsidRDefault="00C151E0" w:rsidP="003B57F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</w:t>
      </w:r>
      <w:proofErr w:type="gramEnd"/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, освоившие основную образовательную программу по музыке: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с уважением относятся к достижениям отечественной музыкальной культуры;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1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«Народная музыка России»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группировать народные музыкальные инструменты по принципу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звукоизвлечения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: духовые, ударные, струнные;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2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«Классическая музыка»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3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 в жизни человека»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танцевальность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маршевость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(связь с движением),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декламационность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эпос (связь со словом);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прекрасное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К концу изучения </w:t>
      </w:r>
      <w:r w:rsidRPr="00984F4B">
        <w:rPr>
          <w:rFonts w:ascii="Times New Roman" w:hAnsi="Times New Roman"/>
          <w:b/>
          <w:color w:val="000000"/>
          <w:spacing w:val="-4"/>
          <w:sz w:val="24"/>
          <w:szCs w:val="24"/>
          <w:lang w:val="ru-RU"/>
        </w:rPr>
        <w:t>модуля № 4</w:t>
      </w:r>
      <w:r w:rsidRPr="00984F4B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«Музыка народов мира» </w:t>
      </w:r>
      <w:proofErr w:type="gramStart"/>
      <w:r w:rsidRPr="00984F4B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обучающийся</w:t>
      </w:r>
      <w:proofErr w:type="gramEnd"/>
      <w:r w:rsidRPr="00984F4B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научится: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5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«Духовная музыка»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рассказывать об особенностях исполнения, традициях звучания духовной музыки Русской православной церкви (вариативно: других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конфессий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согласно региональной религиозной традиции).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6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 театра и кино»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</w:t>
      </w:r>
      <w:r w:rsidRPr="00984F4B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тембры человеческих голосов и музыкальных инструментов, определять их на слух;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7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«Современная музыкальная культура»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изучения </w:t>
      </w:r>
      <w:r w:rsidRPr="00984F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модуля № 8</w:t>
      </w: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«Музыкальная грамота» </w:t>
      </w: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различать на слух принципы развития: повтор, контраст, варьирование;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значение термина «музыкальная форма», определять на слух простые музыкальные формы –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двухчастную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 xml:space="preserve">, трёхчастную и трёхчастную </w:t>
      </w:r>
      <w:proofErr w:type="spellStart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репризную</w:t>
      </w:r>
      <w:proofErr w:type="spellEnd"/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, рондо, вариации;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C151E0" w:rsidRPr="00984F4B" w:rsidRDefault="00984F4B" w:rsidP="003B57F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C151E0" w:rsidRPr="002E0B3E" w:rsidRDefault="00984F4B" w:rsidP="002E0B3E">
      <w:pPr>
        <w:spacing w:after="0"/>
        <w:ind w:firstLine="600"/>
        <w:rPr>
          <w:sz w:val="24"/>
          <w:szCs w:val="24"/>
          <w:lang w:val="ru-RU"/>
        </w:rPr>
        <w:sectPr w:rsidR="00C151E0" w:rsidRPr="002E0B3E">
          <w:pgSz w:w="11906" w:h="16383"/>
          <w:pgMar w:top="1134" w:right="850" w:bottom="1134" w:left="1701" w:header="720" w:footer="720" w:gutter="0"/>
          <w:cols w:space="720"/>
        </w:sectPr>
      </w:pPr>
      <w:r w:rsidRPr="00984F4B">
        <w:rPr>
          <w:rFonts w:ascii="Times New Roman" w:hAnsi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bookmarkEnd w:id="6"/>
    <w:p w:rsidR="00671DEA" w:rsidRDefault="00671DEA" w:rsidP="002E0B3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Pr="00B72FD8" w:rsidRDefault="00671DEA" w:rsidP="00671D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eastAsia="ru-RU"/>
        </w:rPr>
      </w:pPr>
      <w:r w:rsidRPr="00B72FD8"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val="ru-RU" w:eastAsia="ru-RU"/>
        </w:rPr>
        <w:br/>
      </w:r>
      <w:r w:rsidRPr="00B72FD8"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eastAsia="ru-RU"/>
        </w:rPr>
        <w:t>Тематическое планирование</w:t>
      </w:r>
    </w:p>
    <w:p w:rsidR="00671DEA" w:rsidRPr="002318AE" w:rsidRDefault="00671DEA" w:rsidP="00671D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tbl>
      <w:tblPr>
        <w:tblW w:w="10490" w:type="dxa"/>
        <w:tblCellSpacing w:w="15" w:type="dxa"/>
        <w:tblInd w:w="-122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3828"/>
        <w:gridCol w:w="850"/>
        <w:gridCol w:w="2268"/>
        <w:gridCol w:w="2977"/>
      </w:tblGrid>
      <w:tr w:rsidR="000A0C82" w:rsidRPr="002318AE" w:rsidTr="000A0C82">
        <w:trPr>
          <w:tblHeader/>
          <w:tblCellSpacing w:w="15" w:type="dxa"/>
        </w:trPr>
        <w:tc>
          <w:tcPr>
            <w:tcW w:w="522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98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0C82" w:rsidRPr="00671DEA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671DEA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Наименование разделов и тем программы</w:t>
            </w:r>
          </w:p>
        </w:tc>
        <w:tc>
          <w:tcPr>
            <w:tcW w:w="605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</w:t>
            </w:r>
            <w:proofErr w:type="spellEnd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</w:tr>
      <w:tr w:rsidR="000A0C82" w:rsidRPr="002318AE" w:rsidTr="000A0C82">
        <w:trPr>
          <w:tblHeader/>
          <w:tblCellSpacing w:w="15" w:type="dxa"/>
        </w:trPr>
        <w:tc>
          <w:tcPr>
            <w:tcW w:w="522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0C82" w:rsidRPr="002318AE" w:rsidRDefault="000A0C82" w:rsidP="0068709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0C82" w:rsidRPr="002318AE" w:rsidRDefault="000A0C82" w:rsidP="0068709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  <w:proofErr w:type="spellEnd"/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</w:t>
            </w:r>
            <w:proofErr w:type="spellEnd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работы</w:t>
            </w:r>
            <w:proofErr w:type="spellEnd"/>
          </w:p>
        </w:tc>
        <w:tc>
          <w:tcPr>
            <w:tcW w:w="293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работы</w:t>
            </w:r>
            <w:proofErr w:type="spellEnd"/>
          </w:p>
        </w:tc>
      </w:tr>
      <w:tr w:rsidR="000A0C82" w:rsidRPr="002318AE" w:rsidTr="000A0C82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71DE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Россия-Родина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моя</w:t>
            </w:r>
            <w:proofErr w:type="spellEnd"/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3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A0C82" w:rsidRPr="002318AE" w:rsidTr="000A0C82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71DE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День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полный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событий</w:t>
            </w:r>
            <w:proofErr w:type="spellEnd"/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3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A0C82" w:rsidRPr="002318AE" w:rsidTr="000A0C82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71DE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671DEA" w:rsidRDefault="000A0C82" w:rsidP="0068709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671DEA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О России петь - что стремиться в храм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3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A0C82" w:rsidRPr="002318AE" w:rsidTr="000A0C82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71DE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671DEA" w:rsidRDefault="000A0C82" w:rsidP="0068709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671DEA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Гори, гори ясно, чтобы не погасло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3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A0C82" w:rsidRPr="002318AE" w:rsidTr="000A0C82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71DE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8709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музыкальном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театре</w:t>
            </w:r>
            <w:proofErr w:type="spellEnd"/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3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A0C82" w:rsidRPr="002318AE" w:rsidTr="000A0C82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71DE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8709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концертном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зале</w:t>
            </w:r>
            <w:proofErr w:type="spellEnd"/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3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A0C82" w:rsidRPr="002318AE" w:rsidTr="000A0C82">
        <w:trPr>
          <w:tblCellSpacing w:w="15" w:type="dxa"/>
        </w:trPr>
        <w:tc>
          <w:tcPr>
            <w:tcW w:w="52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71DE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671DEA" w:rsidRDefault="000A0C82" w:rsidP="0068709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671DEA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Чтоб музыкантом быть, так надобно уменье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3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A0C82" w:rsidRPr="002318AE" w:rsidTr="000A0C82">
        <w:trPr>
          <w:tblCellSpacing w:w="15" w:type="dxa"/>
        </w:trPr>
        <w:tc>
          <w:tcPr>
            <w:tcW w:w="4350" w:type="dxa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0A0C82" w:rsidRPr="00671DEA" w:rsidRDefault="000A0C82" w:rsidP="0068709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671DEA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A422AF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3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A422AF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A422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3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0A0C82" w:rsidRPr="002318AE" w:rsidRDefault="000A0C82" w:rsidP="0068709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671DEA" w:rsidRDefault="00671DEA" w:rsidP="00671DEA"/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71DEA" w:rsidRDefault="00671DEA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A0C82" w:rsidRDefault="000A0C82" w:rsidP="00984F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84F4B" w:rsidRPr="00B72FD8" w:rsidRDefault="00984F4B" w:rsidP="00984F4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72FD8">
        <w:rPr>
          <w:rFonts w:ascii="Times New Roman" w:hAnsi="Times New Roman" w:cs="Times New Roman"/>
          <w:sz w:val="24"/>
          <w:szCs w:val="24"/>
        </w:rPr>
        <w:lastRenderedPageBreak/>
        <w:t>Календарно</w:t>
      </w:r>
      <w:proofErr w:type="spellEnd"/>
      <w:r w:rsidRPr="00B72FD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72FD8">
        <w:rPr>
          <w:rFonts w:ascii="Times New Roman" w:hAnsi="Times New Roman" w:cs="Times New Roman"/>
          <w:sz w:val="24"/>
          <w:szCs w:val="24"/>
        </w:rPr>
        <w:t>тематическое</w:t>
      </w:r>
      <w:proofErr w:type="spellEnd"/>
      <w:r w:rsidRPr="00B72F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2FD8">
        <w:rPr>
          <w:rFonts w:ascii="Times New Roman" w:hAnsi="Times New Roman" w:cs="Times New Roman"/>
          <w:sz w:val="24"/>
          <w:szCs w:val="24"/>
        </w:rPr>
        <w:t>планирование</w:t>
      </w:r>
      <w:proofErr w:type="spellEnd"/>
    </w:p>
    <w:tbl>
      <w:tblPr>
        <w:tblStyle w:val="ac"/>
        <w:tblW w:w="11057" w:type="dxa"/>
        <w:tblInd w:w="-1168" w:type="dxa"/>
        <w:tblLayout w:type="fixed"/>
        <w:tblLook w:val="04A0"/>
      </w:tblPr>
      <w:tblGrid>
        <w:gridCol w:w="1000"/>
        <w:gridCol w:w="2145"/>
        <w:gridCol w:w="1108"/>
        <w:gridCol w:w="5812"/>
        <w:gridCol w:w="992"/>
      </w:tblGrid>
      <w:tr w:rsidR="00984F4B" w:rsidRPr="00B72FD8" w:rsidTr="00671DEA">
        <w:trPr>
          <w:gridAfter w:val="1"/>
          <w:wAfter w:w="992" w:type="dxa"/>
          <w:trHeight w:val="230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B72FD8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FD8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spellEnd"/>
            <w:r w:rsidRPr="00B72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B72FD8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FD8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B72FD8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FD8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  <w:proofErr w:type="spellEnd"/>
          </w:p>
        </w:tc>
      </w:tr>
      <w:tr w:rsidR="00984F4B" w:rsidRPr="00B72FD8" w:rsidTr="00671DEA">
        <w:trPr>
          <w:gridAfter w:val="1"/>
          <w:wAfter w:w="992" w:type="dxa"/>
          <w:trHeight w:val="236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B72FD8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FD8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B72FD8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F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B72FD8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F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Музыка Е.Д. Критская, Г.П. Сергеева, </w:t>
            </w:r>
          </w:p>
          <w:p w:rsidR="00984F4B" w:rsidRPr="00B72FD8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FD8">
              <w:rPr>
                <w:rFonts w:ascii="Times New Roman" w:hAnsi="Times New Roman" w:cs="Times New Roman"/>
                <w:sz w:val="24"/>
                <w:szCs w:val="24"/>
              </w:rPr>
              <w:t xml:space="preserve">Т.С. </w:t>
            </w:r>
            <w:proofErr w:type="spellStart"/>
            <w:r w:rsidRPr="00B72FD8"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</w:p>
        </w:tc>
      </w:tr>
      <w:tr w:rsidR="00984F4B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7A7FAE" w:rsidRDefault="00984F4B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7A7FAE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7A7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7A7FAE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7A7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7A7FAE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7A7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7A7FAE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</w:p>
          <w:p w:rsidR="00984F4B" w:rsidRPr="007A7FAE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</w:tr>
      <w:tr w:rsidR="00984F4B" w:rsidRPr="007A7FAE" w:rsidTr="00671DEA">
        <w:trPr>
          <w:trHeight w:val="34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210BBD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B72FD8" w:rsidRDefault="00984F4B" w:rsidP="00671DE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B72FD8">
              <w:rPr>
                <w:rFonts w:ascii="Times New Roman" w:eastAsia="Times New Roman" w:hAnsi="Times New Roman"/>
                <w:sz w:val="24"/>
              </w:rPr>
              <w:t>Россия</w:t>
            </w:r>
            <w:proofErr w:type="spellEnd"/>
            <w:r w:rsidRPr="00B72FD8">
              <w:rPr>
                <w:rFonts w:ascii="Times New Roman" w:eastAsia="Times New Roman" w:hAnsi="Times New Roman"/>
                <w:sz w:val="24"/>
              </w:rPr>
              <w:t xml:space="preserve"> - </w:t>
            </w:r>
            <w:proofErr w:type="spellStart"/>
            <w:r w:rsidRPr="00B72FD8">
              <w:rPr>
                <w:rFonts w:ascii="Times New Roman" w:eastAsia="Times New Roman" w:hAnsi="Times New Roman"/>
                <w:sz w:val="24"/>
              </w:rPr>
              <w:t>Родина</w:t>
            </w:r>
            <w:proofErr w:type="spellEnd"/>
            <w:r w:rsidRPr="00B72FD8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B72FD8">
              <w:rPr>
                <w:rFonts w:ascii="Times New Roman" w:eastAsia="Times New Roman" w:hAnsi="Times New Roman"/>
                <w:sz w:val="24"/>
              </w:rPr>
              <w:t>моя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984F4B" w:rsidRDefault="00984F4B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bookmarkStart w:id="9" w:name="_GoBack"/>
            <w:bookmarkEnd w:id="9"/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Мелодия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душа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7A7FAE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4F4B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210BBD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B72FD8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984F4B" w:rsidRDefault="00984F4B" w:rsidP="00671DEA">
            <w:pPr>
              <w:tabs>
                <w:tab w:val="left" w:pos="291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 w:rsidRPr="00984F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Природа и музыка. Звучащие картины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7A7FAE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4F4B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210BBD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B72FD8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984F4B" w:rsidRDefault="00984F4B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984F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Виват, Россия! (кант). Наша слава - русская держава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7A7FAE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4F4B" w:rsidRPr="007A7FAE" w:rsidTr="00671DEA">
        <w:trPr>
          <w:trHeight w:val="19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210BBD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B72FD8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984F4B" w:rsidRDefault="00984F4B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Кантата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Прокофьева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Александр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Невский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7A7FAE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4F4B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210BBD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B72FD8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984F4B" w:rsidRDefault="00984F4B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984F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Опера М.И.Глинки «Иван Сусанин»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4B" w:rsidRPr="007A7FAE" w:rsidRDefault="00984F4B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7149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210BBD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F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День, полный событий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hAnsi="Times New Roman"/>
                <w:sz w:val="24"/>
                <w:szCs w:val="24"/>
                <w:lang w:val="ru-RU"/>
              </w:rPr>
              <w:t>Образы природы в музыке. Утро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7A7FAE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7149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210BBD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hAnsi="Times New Roman"/>
                <w:sz w:val="24"/>
                <w:szCs w:val="24"/>
                <w:lang w:val="ru-RU"/>
              </w:rPr>
              <w:t>Портрет в музыке. В каждой интонации спрятан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7A7FAE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7149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210BBD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«В детской». Игры и игрушки.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прогулке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Вечер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7A7FAE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7149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210BBD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Обобщающий урок  по разделам: «Россия - Родина моя» и «День, полный событий»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7A7FAE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7149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210BBD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B72FD8">
              <w:rPr>
                <w:rFonts w:ascii="Times New Roman" w:eastAsia="Times New Roman" w:hAnsi="Times New Roman"/>
                <w:lang w:val="ru-RU"/>
              </w:rPr>
              <w:t>О России петь - что стремиться в храм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Древнейшая песнь материнства. «Радуйся, Мария!...»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7149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7A7FAE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Древнейшая песнь материнства. </w:t>
            </w:r>
            <w:r w:rsidRPr="001E71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Образ матери в музыке, поэзии, </w:t>
            </w:r>
            <w:proofErr w:type="gramStart"/>
            <w:r w:rsidRPr="001E7149">
              <w:rPr>
                <w:rFonts w:ascii="Times New Roman" w:hAnsi="Times New Roman"/>
                <w:sz w:val="24"/>
                <w:szCs w:val="24"/>
                <w:lang w:val="ru-RU"/>
              </w:rPr>
              <w:t>ИЗО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7149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7A7FAE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26.10.26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hAnsi="Times New Roman"/>
                <w:sz w:val="24"/>
                <w:szCs w:val="24"/>
                <w:lang w:val="ru-RU"/>
              </w:rPr>
              <w:t>Образ праздника в искусстве. Вербное воскресенье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7149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7A7FAE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111318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Святые земли русской Княгиня Ольга.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Князь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Владимир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210BBD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7149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72FD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Гори, гори ясно, чтобы не погасло! 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hAnsi="Times New Roman"/>
                <w:sz w:val="24"/>
                <w:szCs w:val="24"/>
                <w:lang w:val="ru-RU"/>
              </w:rPr>
              <w:t>Настрою гусли на старинный лад… Былина о Садко и Морском царе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149" w:rsidRPr="00210BBD" w:rsidRDefault="00AA1775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1E7149" w:rsidRPr="00210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7149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Певцы русской старины. «Лель мой, Лель…»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210BBD" w:rsidRDefault="001E7149" w:rsidP="00671DEA">
            <w:pPr>
              <w:widowControl w:val="0"/>
              <w:tabs>
                <w:tab w:val="left" w:pos="180"/>
                <w:tab w:val="center" w:pos="321"/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7149" w:rsidRPr="001E7149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Звучащие картины. Прощание с масленицей. Я артист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1E7149" w:rsidRPr="001E7149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F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музыкальном театре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Опера М.И.Глинки «Руслан и Людмила»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1E7149" w:rsidRPr="001E7149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Опера </w:t>
            </w:r>
            <w:proofErr w:type="spellStart"/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К.</w:t>
            </w:r>
            <w:proofErr w:type="gramStart"/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Глюка</w:t>
            </w:r>
            <w:proofErr w:type="spellEnd"/>
            <w:proofErr w:type="gramEnd"/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«Орфей и </w:t>
            </w:r>
            <w:proofErr w:type="spellStart"/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Эвридика</w:t>
            </w:r>
            <w:proofErr w:type="spellEnd"/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1E7149" w:rsidRPr="001E7149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Опера Н.А. Римского - Корсакова «Снегурочка»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1E7149" w:rsidRPr="001E7149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Опера Н.А. Римского - Корсакова «Садко».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Океан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море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синее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1E7149" w:rsidRPr="001E7149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Default="001E7149" w:rsidP="00671DEA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Балет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Чайковского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Спящая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красавица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1E7149" w:rsidRPr="001E7149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hAnsi="Times New Roman"/>
                <w:sz w:val="24"/>
                <w:szCs w:val="24"/>
                <w:lang w:val="ru-RU"/>
              </w:rPr>
              <w:t>В современных ритмах (мюзикл)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Я артист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</w:t>
            </w:r>
          </w:p>
        </w:tc>
      </w:tr>
      <w:tr w:rsidR="001E7149" w:rsidRPr="001E7149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B72FD8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2F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концертном зале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состязание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концерт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</w:t>
            </w:r>
          </w:p>
        </w:tc>
      </w:tr>
      <w:tr w:rsidR="001E7149" w:rsidRPr="001E7149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Музыкальные инструменты (флейта). Звучащие картины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</w:t>
            </w:r>
          </w:p>
        </w:tc>
      </w:tr>
      <w:tr w:rsidR="001E7149" w:rsidRPr="001E7149" w:rsidTr="00671DEA">
        <w:trPr>
          <w:trHeight w:val="212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1E71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Музыкальные инструменты (скрипка).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Сюита «Пер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Гюнт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49" w:rsidRPr="001E7149" w:rsidRDefault="001E7149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</w:t>
            </w:r>
          </w:p>
        </w:tc>
      </w:tr>
      <w:tr w:rsidR="00FD3FAD" w:rsidRPr="001E7149" w:rsidTr="00671DEA">
        <w:trPr>
          <w:trHeight w:val="212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Музыкальные инструменты (скрипка).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Сюита «Пер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Гюнт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ru-RU"/>
              </w:rPr>
              <w:lastRenderedPageBreak/>
              <w:t>1</w:t>
            </w:r>
          </w:p>
        </w:tc>
      </w:tr>
      <w:tr w:rsidR="00FD3FAD" w:rsidRPr="001E7149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984F4B" w:rsidRDefault="00FD3FAD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FD3F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Героическая (симфония). </w:t>
            </w:r>
            <w:r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Мир Бетховена. Музыкальная грамота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</w:t>
            </w:r>
          </w:p>
        </w:tc>
      </w:tr>
      <w:tr w:rsidR="00FD3FAD" w:rsidRPr="001E7149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D3" w:rsidRPr="00B72FD8" w:rsidRDefault="00FD3FAD" w:rsidP="00671DEA">
            <w:pPr>
              <w:spacing w:line="276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B72FD8">
              <w:rPr>
                <w:rFonts w:ascii="Times New Roman" w:eastAsia="Times New Roman" w:hAnsi="Times New Roman"/>
                <w:lang w:val="ru-RU"/>
              </w:rPr>
              <w:t>Чтоб музыкантом быть, так надобно уменье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FD3FAD" w:rsidRDefault="00FD3FAD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FD3FA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Чудо – музыка. Острый ритм - джаза звуки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</w:t>
            </w:r>
          </w:p>
        </w:tc>
      </w:tr>
      <w:tr w:rsidR="00FD3FAD" w:rsidRPr="001E7149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FD3FAD" w:rsidRDefault="00FD3FAD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FD3FAD">
              <w:rPr>
                <w:rFonts w:ascii="Times New Roman" w:hAnsi="Times New Roman"/>
                <w:sz w:val="24"/>
                <w:szCs w:val="24"/>
                <w:lang w:val="ru-RU"/>
              </w:rPr>
              <w:t>Певцы родной природы. Э.Григ, П. Чайковский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1E7149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</w:t>
            </w:r>
          </w:p>
        </w:tc>
      </w:tr>
      <w:tr w:rsidR="00FD3FAD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FD3FAD" w:rsidRDefault="00FD3FAD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Люблю я грусть твоих просторов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6B011E" w:rsidRDefault="00FD3FAD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6B011E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FD3FAD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1E7149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Default="00FD3FAD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Мир Прокофьева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AA1775" w:rsidRDefault="00AA1775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</w:t>
            </w:r>
          </w:p>
        </w:tc>
      </w:tr>
      <w:tr w:rsidR="00FD3FAD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FD3FAD" w:rsidRDefault="00FD3FAD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FD3FAD">
              <w:rPr>
                <w:rFonts w:ascii="Times New Roman" w:hAnsi="Times New Roman"/>
                <w:sz w:val="24"/>
                <w:szCs w:val="24"/>
                <w:lang w:val="ru-RU"/>
              </w:rPr>
              <w:t>Прославим радость на земле.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Радость к солнцу нас зовёт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6B011E" w:rsidRDefault="00FD3FAD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6B011E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FD3FAD" w:rsidRPr="00FD3FAD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FD3FAD" w:rsidRDefault="00FD3FAD" w:rsidP="00671DEA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Исследовательский проект «Радость к м</w:t>
            </w:r>
            <w:r w:rsidR="00B05AD3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 зовёт»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FD3FAD" w:rsidRDefault="00FD3FAD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</w:t>
            </w:r>
          </w:p>
        </w:tc>
      </w:tr>
      <w:tr w:rsidR="00FD3FAD" w:rsidRPr="007A7FAE" w:rsidTr="00671DEA">
        <w:trPr>
          <w:trHeight w:val="11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Default="00FD3FAD" w:rsidP="00671D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671DEA" w:rsidRDefault="00671DEA" w:rsidP="00671D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FD3FAD" w:rsidRDefault="00FD3FAD" w:rsidP="00671DEA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Урок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</w:rPr>
              <w:t>концерт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AD" w:rsidRPr="006B011E" w:rsidRDefault="00FD3FAD" w:rsidP="00671DEA">
            <w:pPr>
              <w:widowControl w:val="0"/>
              <w:tabs>
                <w:tab w:val="left" w:pos="415"/>
                <w:tab w:val="left" w:pos="514"/>
                <w:tab w:val="center" w:pos="1418"/>
                <w:tab w:val="center" w:pos="2835"/>
                <w:tab w:val="center" w:pos="3261"/>
                <w:tab w:val="left" w:pos="8931"/>
                <w:tab w:val="left" w:pos="9088"/>
              </w:tabs>
              <w:autoSpaceDE w:val="0"/>
              <w:autoSpaceDN w:val="0"/>
              <w:adjustRightInd w:val="0"/>
              <w:spacing w:line="276" w:lineRule="auto"/>
              <w:ind w:left="-125" w:hanging="8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6B011E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</w:tr>
    </w:tbl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Pr="00E95F9E" w:rsidRDefault="00984F4B" w:rsidP="00984F4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84F4B" w:rsidRDefault="00984F4B" w:rsidP="00984F4B">
      <w:pPr>
        <w:rPr>
          <w:rFonts w:ascii="Times New Roman" w:hAnsi="Times New Roman" w:cs="Times New Roman"/>
          <w:sz w:val="24"/>
          <w:szCs w:val="24"/>
        </w:rPr>
      </w:pPr>
    </w:p>
    <w:p w:rsidR="00984F4B" w:rsidRDefault="00984F4B" w:rsidP="00984F4B">
      <w:pPr>
        <w:pStyle w:val="c125"/>
        <w:shd w:val="clear" w:color="auto" w:fill="FFFFFF"/>
        <w:spacing w:before="0" w:beforeAutospacing="0" w:after="0" w:afterAutospacing="0" w:line="0" w:lineRule="auto"/>
        <w:rPr>
          <w:rFonts w:ascii="Cambria" w:hAnsi="Cambria"/>
          <w:color w:val="000000"/>
          <w:sz w:val="22"/>
          <w:szCs w:val="22"/>
        </w:rPr>
      </w:pPr>
      <w:r>
        <w:rPr>
          <w:b/>
          <w:bCs/>
          <w:color w:val="000000"/>
        </w:rPr>
        <w:br/>
      </w:r>
      <w:r>
        <w:rPr>
          <w:rStyle w:val="c25"/>
          <w:rFonts w:eastAsiaTheme="majorEastAsia"/>
          <w:color w:val="000000"/>
        </w:rPr>
        <w:t>УЧЕБНО-МЕТОДИЧЕСКОЕ ОБЕСПЕЧЕНИЕ ОБРАЗОВАТЕЛЬНОГО ПРОЦЕССА</w:t>
      </w:r>
    </w:p>
    <w:p w:rsidR="00984F4B" w:rsidRDefault="00984F4B" w:rsidP="00984F4B">
      <w:pPr>
        <w:pStyle w:val="c97"/>
        <w:shd w:val="clear" w:color="auto" w:fill="FFFFFF"/>
        <w:spacing w:before="0" w:beforeAutospacing="0" w:after="0" w:afterAutospacing="0" w:line="0" w:lineRule="auto"/>
        <w:rPr>
          <w:rFonts w:ascii="Cambria" w:hAnsi="Cambria"/>
          <w:color w:val="000000"/>
          <w:sz w:val="22"/>
          <w:szCs w:val="22"/>
        </w:rPr>
      </w:pPr>
      <w:r>
        <w:rPr>
          <w:rStyle w:val="c25"/>
          <w:rFonts w:eastAsiaTheme="majorEastAsia"/>
          <w:color w:val="000000"/>
        </w:rPr>
        <w:t>ОБЯЗАТЕЛЬНЫЕ УЧЕБНЫЕ МАТЕРИАЛЫ ДЛЯ УЧЕНИКА</w:t>
      </w:r>
    </w:p>
    <w:sectPr w:rsidR="00984F4B" w:rsidSect="00984F4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2B6" w:rsidRDefault="00D422B6" w:rsidP="00984F4B">
      <w:pPr>
        <w:spacing w:after="0" w:line="240" w:lineRule="auto"/>
      </w:pPr>
      <w:r>
        <w:separator/>
      </w:r>
    </w:p>
  </w:endnote>
  <w:endnote w:type="continuationSeparator" w:id="1">
    <w:p w:rsidR="00D422B6" w:rsidRDefault="00D422B6" w:rsidP="00984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94337"/>
      <w:docPartObj>
        <w:docPartGallery w:val="Page Numbers (Bottom of Page)"/>
        <w:docPartUnique/>
      </w:docPartObj>
    </w:sdtPr>
    <w:sdtContent>
      <w:p w:rsidR="00E7017B" w:rsidRDefault="008C2E49">
        <w:pPr>
          <w:pStyle w:val="ae"/>
          <w:jc w:val="center"/>
        </w:pPr>
        <w:fldSimple w:instr=" PAGE   \* MERGEFORMAT ">
          <w:r w:rsidR="000A0C82">
            <w:rPr>
              <w:noProof/>
            </w:rPr>
            <w:t>1</w:t>
          </w:r>
        </w:fldSimple>
      </w:p>
    </w:sdtContent>
  </w:sdt>
  <w:p w:rsidR="00E7017B" w:rsidRDefault="00E7017B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2B6" w:rsidRDefault="00D422B6" w:rsidP="00984F4B">
      <w:pPr>
        <w:spacing w:after="0" w:line="240" w:lineRule="auto"/>
      </w:pPr>
      <w:r>
        <w:separator/>
      </w:r>
    </w:p>
  </w:footnote>
  <w:footnote w:type="continuationSeparator" w:id="1">
    <w:p w:rsidR="00D422B6" w:rsidRDefault="00D422B6" w:rsidP="00984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77548"/>
    <w:multiLevelType w:val="multilevel"/>
    <w:tmpl w:val="4350E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51E0"/>
    <w:rsid w:val="00015D67"/>
    <w:rsid w:val="000A0C82"/>
    <w:rsid w:val="00111318"/>
    <w:rsid w:val="001E7149"/>
    <w:rsid w:val="002E0B3E"/>
    <w:rsid w:val="00327E40"/>
    <w:rsid w:val="003B57F1"/>
    <w:rsid w:val="0048722E"/>
    <w:rsid w:val="00532136"/>
    <w:rsid w:val="00671DEA"/>
    <w:rsid w:val="006B5C62"/>
    <w:rsid w:val="007475C5"/>
    <w:rsid w:val="007B3E90"/>
    <w:rsid w:val="00846D98"/>
    <w:rsid w:val="008C2E49"/>
    <w:rsid w:val="00941A5A"/>
    <w:rsid w:val="00950138"/>
    <w:rsid w:val="00984F4B"/>
    <w:rsid w:val="00A15474"/>
    <w:rsid w:val="00AA1775"/>
    <w:rsid w:val="00B05AD3"/>
    <w:rsid w:val="00B72FD8"/>
    <w:rsid w:val="00C151E0"/>
    <w:rsid w:val="00D422B6"/>
    <w:rsid w:val="00D72C21"/>
    <w:rsid w:val="00D92E5C"/>
    <w:rsid w:val="00E7017B"/>
    <w:rsid w:val="00E95F9E"/>
    <w:rsid w:val="00FD3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151E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151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984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84F4B"/>
  </w:style>
  <w:style w:type="paragraph" w:customStyle="1" w:styleId="c125">
    <w:name w:val="c125"/>
    <w:basedOn w:val="a"/>
    <w:rsid w:val="0098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25">
    <w:name w:val="c25"/>
    <w:basedOn w:val="a0"/>
    <w:rsid w:val="00984F4B"/>
  </w:style>
  <w:style w:type="paragraph" w:customStyle="1" w:styleId="c97">
    <w:name w:val="c97"/>
    <w:basedOn w:val="a"/>
    <w:rsid w:val="0098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66">
    <w:name w:val="c66"/>
    <w:basedOn w:val="a"/>
    <w:rsid w:val="0098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4">
    <w:name w:val="c4"/>
    <w:basedOn w:val="a0"/>
    <w:rsid w:val="00984F4B"/>
  </w:style>
  <w:style w:type="paragraph" w:customStyle="1" w:styleId="c28">
    <w:name w:val="c28"/>
    <w:basedOn w:val="a"/>
    <w:rsid w:val="0098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10">
    <w:name w:val="c210"/>
    <w:basedOn w:val="a"/>
    <w:rsid w:val="0098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77">
    <w:name w:val="c177"/>
    <w:basedOn w:val="a"/>
    <w:rsid w:val="0098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16">
    <w:name w:val="c216"/>
    <w:basedOn w:val="a"/>
    <w:rsid w:val="0098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93">
    <w:name w:val="c93"/>
    <w:basedOn w:val="a"/>
    <w:rsid w:val="0098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27">
    <w:name w:val="c27"/>
    <w:basedOn w:val="a0"/>
    <w:rsid w:val="00984F4B"/>
  </w:style>
  <w:style w:type="character" w:customStyle="1" w:styleId="c71">
    <w:name w:val="c71"/>
    <w:basedOn w:val="a0"/>
    <w:rsid w:val="00984F4B"/>
  </w:style>
  <w:style w:type="character" w:customStyle="1" w:styleId="c38">
    <w:name w:val="c38"/>
    <w:basedOn w:val="a0"/>
    <w:rsid w:val="00984F4B"/>
  </w:style>
  <w:style w:type="table" w:customStyle="1" w:styleId="TableNormal">
    <w:name w:val="Table Normal"/>
    <w:uiPriority w:val="2"/>
    <w:semiHidden/>
    <w:unhideWhenUsed/>
    <w:qFormat/>
    <w:rsid w:val="003B57F1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B57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0">
    <w:name w:val="Body Text"/>
    <w:basedOn w:val="a"/>
    <w:link w:val="af1"/>
    <w:uiPriority w:val="1"/>
    <w:qFormat/>
    <w:rsid w:val="003B57F1"/>
    <w:pPr>
      <w:widowControl w:val="0"/>
      <w:autoSpaceDE w:val="0"/>
      <w:autoSpaceDN w:val="0"/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3B57F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2">
    <w:name w:val="Balloon Text"/>
    <w:basedOn w:val="a"/>
    <w:link w:val="af3"/>
    <w:uiPriority w:val="99"/>
    <w:semiHidden/>
    <w:unhideWhenUsed/>
    <w:rsid w:val="000A0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A0C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38</Pages>
  <Words>12117</Words>
  <Characters>69069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13</cp:revision>
  <cp:lastPrinted>2026-09-20T14:17:00Z</cp:lastPrinted>
  <dcterms:created xsi:type="dcterms:W3CDTF">2026-08-28T18:05:00Z</dcterms:created>
  <dcterms:modified xsi:type="dcterms:W3CDTF">2026-09-28T08:48:00Z</dcterms:modified>
</cp:coreProperties>
</file>